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C8" w:rsidRPr="003C637B" w:rsidRDefault="003C637B" w:rsidP="001E0DC8">
      <w:pPr>
        <w:pStyle w:val="Lijstalinea"/>
        <w:autoSpaceDE w:val="0"/>
        <w:autoSpaceDN w:val="0"/>
        <w:adjustRightInd w:val="0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3C637B">
        <w:rPr>
          <w:rFonts w:asciiTheme="minorHAnsi" w:hAnsiTheme="minorHAnsi" w:cs="Arial"/>
          <w:b/>
          <w:sz w:val="28"/>
          <w:szCs w:val="28"/>
        </w:rPr>
        <w:t>Structuur van het kwaliteitshandboek</w:t>
      </w:r>
    </w:p>
    <w:p w:rsidR="001E0DC8" w:rsidRPr="001E0DC8" w:rsidRDefault="001E0DC8" w:rsidP="001E0DC8">
      <w:pPr>
        <w:pStyle w:val="Lijstalinea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1E0DC8" w:rsidRPr="003C637B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3C637B">
        <w:rPr>
          <w:rFonts w:asciiTheme="minorHAnsi" w:hAnsiTheme="minorHAnsi" w:cs="Arial"/>
          <w:b/>
          <w:color w:val="008080"/>
          <w:sz w:val="22"/>
          <w:szCs w:val="22"/>
        </w:rPr>
        <w:t>Structuur van het kwaliteitshandboek</w:t>
      </w:r>
    </w:p>
    <w:p w:rsidR="001E0DC8" w:rsidRPr="001E0DC8" w:rsidRDefault="001E0DC8" w:rsidP="001E0DC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He</w:t>
      </w:r>
      <w:r w:rsidR="003C637B">
        <w:rPr>
          <w:rFonts w:asciiTheme="minorHAnsi" w:hAnsiTheme="minorHAnsi" w:cs="Arial"/>
          <w:sz w:val="22"/>
          <w:szCs w:val="22"/>
        </w:rPr>
        <w:t>t kwaliteitshandboek op intranet</w:t>
      </w:r>
    </w:p>
    <w:p w:rsidR="001E0DC8" w:rsidRPr="001E0DC8" w:rsidRDefault="001E0DC8" w:rsidP="001E0DC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Structuur</w:t>
      </w:r>
      <w:r w:rsidR="003C637B">
        <w:rPr>
          <w:rFonts w:asciiTheme="minorHAnsi" w:hAnsiTheme="minorHAnsi" w:cs="Arial"/>
          <w:sz w:val="22"/>
          <w:szCs w:val="22"/>
        </w:rPr>
        <w:t xml:space="preserve"> van het kwaliteitshandboek</w:t>
      </w:r>
    </w:p>
    <w:p w:rsidR="001E0DC8" w:rsidRPr="001E0DC8" w:rsidRDefault="001E0DC8" w:rsidP="001E0DC8">
      <w:pPr>
        <w:pStyle w:val="Lijstalinea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1E0DC8" w:rsidRPr="003C637B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3C637B">
        <w:rPr>
          <w:rFonts w:asciiTheme="minorHAnsi" w:hAnsiTheme="minorHAnsi" w:cs="Arial"/>
          <w:b/>
          <w:color w:val="008080"/>
          <w:sz w:val="22"/>
          <w:szCs w:val="22"/>
        </w:rPr>
        <w:t>Beschrijving van het aanbod van de voorziening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Aanbod en doelgroepen</w:t>
      </w:r>
      <w:r w:rsidR="00404A39">
        <w:rPr>
          <w:rFonts w:asciiTheme="minorHAnsi" w:hAnsiTheme="minorHAnsi" w:cs="Arial"/>
          <w:color w:val="FF0000"/>
          <w:sz w:val="22"/>
          <w:szCs w:val="22"/>
        </w:rPr>
        <w:br/>
      </w:r>
    </w:p>
    <w:p w:rsidR="001E0DC8" w:rsidRPr="003C637B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3C637B">
        <w:rPr>
          <w:rFonts w:asciiTheme="minorHAnsi" w:hAnsiTheme="minorHAnsi" w:cs="Arial"/>
          <w:b/>
          <w:color w:val="008080"/>
          <w:sz w:val="22"/>
          <w:szCs w:val="22"/>
        </w:rPr>
        <w:t>Kwaliteitsbeleid:</w:t>
      </w:r>
    </w:p>
    <w:p w:rsidR="001E0DC8" w:rsidRPr="003C637B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C637B">
        <w:rPr>
          <w:rFonts w:asciiTheme="minorHAnsi" w:hAnsiTheme="minorHAnsi" w:cs="Arial"/>
          <w:b/>
          <w:sz w:val="22"/>
          <w:szCs w:val="22"/>
        </w:rPr>
        <w:t>Missie waarde visie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</w:t>
      </w:r>
      <w:r w:rsidR="008E518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Visietekst autisme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Visietekst burgerschap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Visietekst algemeen seksueel gezondheidsbeleid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Visietekst gewoon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Visietekst agressie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Kader gescheiden ouders en gezinnen in conflict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 op zorgregie en trajectregie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Missie</w:t>
      </w:r>
      <w:r w:rsidR="008E518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Waarden</w:t>
      </w:r>
      <w:r w:rsidR="008E518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3C637B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C637B">
        <w:rPr>
          <w:rFonts w:asciiTheme="minorHAnsi" w:hAnsiTheme="minorHAnsi" w:cs="Arial"/>
          <w:b/>
          <w:sz w:val="22"/>
          <w:szCs w:val="22"/>
        </w:rPr>
        <w:t>Referentiekader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Geschreven referentiekader</w:t>
      </w:r>
      <w:r w:rsidR="008E518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3C637B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C637B">
        <w:rPr>
          <w:rFonts w:asciiTheme="minorHAnsi" w:hAnsiTheme="minorHAnsi" w:cs="Arial"/>
          <w:b/>
          <w:sz w:val="22"/>
          <w:szCs w:val="22"/>
        </w:rPr>
        <w:t>Doelstellingen en strategie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Beleidsplannen</w:t>
      </w:r>
    </w:p>
    <w:p w:rsidR="001E0DC8" w:rsidRPr="001E0DC8" w:rsidRDefault="00A27CF5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Speerpunten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Opstellen van doelplannen en speerpunten</w:t>
      </w:r>
      <w:r w:rsidR="008E518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autoSpaceDE w:val="0"/>
        <w:autoSpaceDN w:val="0"/>
        <w:adjustRightInd w:val="0"/>
        <w:ind w:left="348"/>
        <w:rPr>
          <w:rFonts w:cs="Arial"/>
        </w:rPr>
      </w:pPr>
    </w:p>
    <w:p w:rsidR="001E0DC8" w:rsidRPr="003C637B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3C637B">
        <w:rPr>
          <w:rFonts w:asciiTheme="minorHAnsi" w:hAnsiTheme="minorHAnsi" w:cs="Arial"/>
          <w:b/>
          <w:color w:val="008080"/>
          <w:sz w:val="22"/>
          <w:szCs w:val="22"/>
        </w:rPr>
        <w:t xml:space="preserve">Organisatiestructuur 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 xml:space="preserve">MPI organigram algemeen 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MPI organigram departement zorg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MPI organigram departement bedrijfsvoering</w:t>
      </w:r>
    </w:p>
    <w:p w:rsidR="001E0DC8" w:rsidRPr="001E0DC8" w:rsidRDefault="001E0DC8" w:rsidP="001E0DC8">
      <w:pPr>
        <w:pStyle w:val="Lijstalinea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1E0DC8" w:rsidRPr="003C637B" w:rsidRDefault="003C637B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>
        <w:rPr>
          <w:rFonts w:asciiTheme="minorHAnsi" w:hAnsiTheme="minorHAnsi" w:cs="Arial"/>
          <w:b/>
          <w:color w:val="008080"/>
          <w:sz w:val="22"/>
          <w:szCs w:val="22"/>
        </w:rPr>
        <w:t>G</w:t>
      </w:r>
      <w:r w:rsidR="001E0DC8" w:rsidRPr="003C637B">
        <w:rPr>
          <w:rFonts w:asciiTheme="minorHAnsi" w:hAnsiTheme="minorHAnsi" w:cs="Arial"/>
          <w:b/>
          <w:color w:val="008080"/>
          <w:sz w:val="22"/>
          <w:szCs w:val="22"/>
        </w:rPr>
        <w:t xml:space="preserve">ebruikersgerichte processen </w:t>
      </w:r>
    </w:p>
    <w:p w:rsidR="001E0DC8" w:rsidRPr="003C637B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C637B">
        <w:rPr>
          <w:rFonts w:asciiTheme="minorHAnsi" w:hAnsiTheme="minorHAnsi" w:cs="Arial"/>
          <w:b/>
          <w:sz w:val="22"/>
          <w:szCs w:val="22"/>
        </w:rPr>
        <w:t>De intake en opname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Protocolsjabloon</w:t>
      </w:r>
      <w:r w:rsidR="003C637B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Protocol algemeen sjabloon 2014</w:t>
      </w:r>
    </w:p>
    <w:p w:rsidR="00F50379" w:rsidRDefault="00F50379" w:rsidP="00E10B9F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Ido</w:t>
      </w:r>
    </w:p>
    <w:p w:rsidR="001E0DC8" w:rsidRPr="00F50379" w:rsidRDefault="001E0DC8" w:rsidP="00E10B9F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50379">
        <w:rPr>
          <w:rFonts w:asciiTheme="minorHAnsi" w:hAnsiTheme="minorHAnsi" w:cs="Arial"/>
          <w:sz w:val="22"/>
          <w:szCs w:val="22"/>
        </w:rPr>
        <w:t xml:space="preserve">Protocol </w:t>
      </w:r>
      <w:r w:rsidR="00F50379">
        <w:rPr>
          <w:rFonts w:asciiTheme="minorHAnsi" w:hAnsiTheme="minorHAnsi" w:cs="Arial"/>
          <w:sz w:val="22"/>
          <w:szCs w:val="22"/>
        </w:rPr>
        <w:t>BeWo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Werkinstructie protocol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Charter</w:t>
      </w:r>
      <w:r w:rsidR="001A3583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F50379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IDO - </w:t>
      </w:r>
      <w:r w:rsidR="001E0DC8" w:rsidRPr="001E0DC8">
        <w:rPr>
          <w:rFonts w:asciiTheme="minorHAnsi" w:hAnsiTheme="minorHAnsi" w:cs="Arial"/>
          <w:sz w:val="22"/>
          <w:szCs w:val="22"/>
        </w:rPr>
        <w:t>Individuele dienstverleningsovereenkomst</w:t>
      </w:r>
      <w:r w:rsidR="007256A9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F50379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Opnameprocedure algemeen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Opnameprocedure BeWo 2011</w:t>
      </w:r>
    </w:p>
    <w:p w:rsidR="001E0DC8" w:rsidRPr="007256A9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Toestemming informatieoverdracht</w:t>
      </w:r>
    </w:p>
    <w:p w:rsidR="007256A9" w:rsidRPr="001E0DC8" w:rsidRDefault="007256A9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50379">
        <w:rPr>
          <w:rFonts w:asciiTheme="minorHAnsi" w:hAnsiTheme="minorHAnsi" w:cs="Arial"/>
          <w:sz w:val="22"/>
          <w:szCs w:val="22"/>
        </w:rPr>
        <w:t>Verklaring op erewoord</w:t>
      </w:r>
    </w:p>
    <w:p w:rsidR="001E0DC8" w:rsidRPr="00F50379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F50379">
        <w:rPr>
          <w:rFonts w:asciiTheme="minorHAnsi" w:hAnsiTheme="minorHAnsi" w:cs="Arial"/>
          <w:b/>
          <w:sz w:val="22"/>
          <w:szCs w:val="22"/>
        </w:rPr>
        <w:lastRenderedPageBreak/>
        <w:t>Het opstellen, uitvoeren, evalueren en bijsturen van de individuele dienstverleningsovereenkomst.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Beschermd Wonen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Beeldvor</w:t>
      </w:r>
      <w:r w:rsidR="00F50379">
        <w:rPr>
          <w:rFonts w:asciiTheme="minorHAnsi" w:hAnsiTheme="minorHAnsi" w:cs="Arial"/>
          <w:sz w:val="22"/>
          <w:szCs w:val="22"/>
        </w:rPr>
        <w:t>ming + ondersteuningsvragen BeWo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Dossier schrif</w:t>
      </w:r>
      <w:r w:rsidR="00F50379">
        <w:rPr>
          <w:rFonts w:asciiTheme="minorHAnsi" w:hAnsiTheme="minorHAnsi" w:cs="Arial"/>
          <w:sz w:val="22"/>
          <w:szCs w:val="22"/>
        </w:rPr>
        <w:t>telijke neerslag per cliënt BeWo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 inclusieve hulp en dienstverlening BeWo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 w:rsidRPr="001E0DC8">
        <w:rPr>
          <w:rFonts w:asciiTheme="minorHAnsi" w:hAnsiTheme="minorHAnsi" w:cs="Arial"/>
          <w:sz w:val="22"/>
          <w:szCs w:val="22"/>
        </w:rPr>
        <w:t>BeWeZuiderkempen</w:t>
      </w:r>
      <w:proofErr w:type="spellEnd"/>
      <w:r w:rsidR="005176EC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5176E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 xml:space="preserve">Procedure inclusieve hulp en dienstverlening </w:t>
      </w:r>
      <w:proofErr w:type="spellStart"/>
      <w:r w:rsidRPr="001E0DC8">
        <w:rPr>
          <w:rFonts w:asciiTheme="minorHAnsi" w:hAnsiTheme="minorHAnsi" w:cs="Arial"/>
          <w:sz w:val="22"/>
          <w:szCs w:val="22"/>
        </w:rPr>
        <w:t>BeWe</w:t>
      </w:r>
      <w:proofErr w:type="spellEnd"/>
      <w:r w:rsidRPr="001E0DC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E0DC8">
        <w:rPr>
          <w:rFonts w:asciiTheme="minorHAnsi" w:hAnsiTheme="minorHAnsi" w:cs="Arial"/>
          <w:sz w:val="22"/>
          <w:szCs w:val="22"/>
        </w:rPr>
        <w:t>Zuiderkempen</w:t>
      </w:r>
      <w:proofErr w:type="spellEnd"/>
      <w:r w:rsidR="00F50379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Diagnostisch onderzoek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 diagnostisch onderzoek</w:t>
      </w:r>
      <w:r w:rsidR="005176EC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Verslag diagnostisch onderzoek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Het Perron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Opstellen hulp en dienstverleningsplan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Opvolgen en bijsturen hulp en dienstverl</w:t>
      </w:r>
      <w:r w:rsidR="005176EC" w:rsidRPr="00F50379">
        <w:rPr>
          <w:rFonts w:asciiTheme="minorHAnsi" w:hAnsiTheme="minorHAnsi" w:cs="Arial"/>
          <w:sz w:val="22"/>
          <w:szCs w:val="22"/>
        </w:rPr>
        <w:t>e</w:t>
      </w:r>
      <w:r w:rsidRPr="001E0DC8">
        <w:rPr>
          <w:rFonts w:asciiTheme="minorHAnsi" w:hAnsiTheme="minorHAnsi" w:cs="Arial"/>
          <w:sz w:val="22"/>
          <w:szCs w:val="22"/>
        </w:rPr>
        <w:t>ning Het Perron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Inclusieve hulp en dienstverlening volwassenen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Clientvolgsysteem VW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Handleiding cliëntvolgsysteem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job verslag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job voorbereiding AH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job voorbereiding WO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Individuele hulp en dienstverlening minderjarigen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 MJ algemeen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OP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voorlopig IHP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IHP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Toestemming Informatieoverdracht</w:t>
      </w:r>
    </w:p>
    <w:p w:rsidR="001E0DC8" w:rsidRPr="00F50379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F50379">
        <w:rPr>
          <w:rFonts w:asciiTheme="minorHAnsi" w:hAnsiTheme="minorHAnsi" w:cs="Arial"/>
          <w:b/>
          <w:sz w:val="22"/>
          <w:szCs w:val="22"/>
        </w:rPr>
        <w:t>Het beëindigen van de ondersteuning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Ontslag algemeen</w:t>
      </w:r>
    </w:p>
    <w:p w:rsidR="001E0DC8" w:rsidRPr="001E0DC8" w:rsidRDefault="00F50379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Ontslag </w:t>
      </w:r>
      <w:proofErr w:type="spellStart"/>
      <w:r>
        <w:rPr>
          <w:rFonts w:asciiTheme="minorHAnsi" w:hAnsiTheme="minorHAnsi" w:cs="Arial"/>
          <w:sz w:val="22"/>
          <w:szCs w:val="22"/>
        </w:rPr>
        <w:t>BeWe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Zuiderkempen</w:t>
      </w:r>
      <w:proofErr w:type="spellEnd"/>
    </w:p>
    <w:p w:rsidR="001E0DC8" w:rsidRPr="001E0DC8" w:rsidRDefault="00F50379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Ontslag Het Perron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Toestemming informatieoverdracht</w:t>
      </w:r>
      <w:r w:rsidR="00D9452C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F50379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F50379">
        <w:rPr>
          <w:rFonts w:asciiTheme="minorHAnsi" w:hAnsiTheme="minorHAnsi" w:cs="Arial"/>
          <w:b/>
          <w:sz w:val="22"/>
          <w:szCs w:val="22"/>
        </w:rPr>
        <w:t>Het organiseren van het collectief overleg met de gebruikers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 organiseren collectief overleg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Protocol gebruikersraad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Huishoudelijk reglement gebruikersraad</w:t>
      </w:r>
    </w:p>
    <w:p w:rsidR="001E0DC8" w:rsidRPr="00F50379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F50379">
        <w:rPr>
          <w:rFonts w:asciiTheme="minorHAnsi" w:hAnsiTheme="minorHAnsi" w:cs="Arial"/>
          <w:b/>
          <w:sz w:val="22"/>
          <w:szCs w:val="22"/>
        </w:rPr>
        <w:t>Het afhandelen van klachten van gebruikers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Klachtenprocedure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Klachtenformulier</w:t>
      </w:r>
      <w:r w:rsidR="00E661CA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Interne klachtencommissie</w:t>
      </w:r>
      <w:r w:rsidR="00E661CA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F50379" w:rsidRDefault="00F50379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Klachtenregister</w:t>
      </w:r>
    </w:p>
    <w:p w:rsidR="001E0DC8" w:rsidRPr="00DC7461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>Het voorkomen, detecteren van en gepast reageren op grensoverschrijdend gedrag ten aanzien van gebruikers.</w:t>
      </w:r>
    </w:p>
    <w:p w:rsidR="00E64BAC" w:rsidRPr="00DC7461" w:rsidRDefault="00E64BAC" w:rsidP="00E64BAC">
      <w:pPr>
        <w:pStyle w:val="Lijstalinea"/>
        <w:autoSpaceDE w:val="0"/>
        <w:autoSpaceDN w:val="0"/>
        <w:adjustRightInd w:val="0"/>
        <w:ind w:left="792" w:firstLine="288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Procedure preventie Misbruik en geweld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Agressiebeleid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Agressiebeleid Uitgangspunt</w:t>
      </w:r>
    </w:p>
    <w:p w:rsidR="001E0DC8" w:rsidRPr="00DC7461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Agressiebeleid Visie</w:t>
      </w:r>
    </w:p>
    <w:p w:rsidR="00E64BAC" w:rsidRPr="00DC7461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Agressiebeleid Methode crisisontwikkeling</w:t>
      </w:r>
    </w:p>
    <w:p w:rsidR="001E0DC8" w:rsidRPr="00DC7461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lastRenderedPageBreak/>
        <w:t>Agressiebeleid Procedures Toelichting</w:t>
      </w:r>
    </w:p>
    <w:p w:rsidR="00E64BAC" w:rsidRPr="00DC7461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Agressiebeleid Opvolging probleemsituaties</w:t>
      </w:r>
    </w:p>
    <w:p w:rsidR="001E0DC8" w:rsidRPr="00DC7461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Agressiebeleid Beveiligingsruimte</w:t>
      </w:r>
    </w:p>
    <w:p w:rsidR="00E64BAC" w:rsidRPr="00DC7461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 xml:space="preserve">Agressiebeleid Gebruik </w:t>
      </w:r>
      <w:proofErr w:type="spellStart"/>
      <w:r w:rsidRPr="00DC7461">
        <w:rPr>
          <w:rFonts w:asciiTheme="minorHAnsi" w:hAnsiTheme="minorHAnsi" w:cs="Arial"/>
          <w:sz w:val="22"/>
          <w:szCs w:val="22"/>
        </w:rPr>
        <w:t>bedgordels</w:t>
      </w:r>
      <w:proofErr w:type="spellEnd"/>
    </w:p>
    <w:p w:rsidR="00E64BAC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Agressiebeleid Tijdelijke afzondering</w:t>
      </w:r>
    </w:p>
    <w:p w:rsidR="001A4532" w:rsidRPr="00DC7461" w:rsidRDefault="001A4532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Agressiebeleid Melding GOG bij VAPH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Formulieren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Observatiefiche voorbeeld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Observatiefiche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Observatiefiche toelichting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Handleiding handelingsrepertorium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Formulier HR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Formulier HR toelichting</w:t>
      </w:r>
    </w:p>
    <w:p w:rsid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 xml:space="preserve">Protocol opvang en nazorg </w:t>
      </w:r>
    </w:p>
    <w:p w:rsidR="0047055B" w:rsidRPr="001E0DC8" w:rsidRDefault="0047055B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Registratieformulier GOG VAPH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Relatievorming en seksualiteit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Uitgangspunt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Preventiebeleid</w:t>
      </w:r>
    </w:p>
    <w:p w:rsidR="001E0DC8" w:rsidRPr="00DC7461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Reactiebeleid</w:t>
      </w:r>
    </w:p>
    <w:p w:rsidR="00E64BAC" w:rsidRPr="00DC7461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Vermoeden van misbruik en geweld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</w:t>
      </w:r>
    </w:p>
    <w:p w:rsid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Protocol</w:t>
      </w:r>
    </w:p>
    <w:p w:rsidR="0047055B" w:rsidRPr="001E0DC8" w:rsidRDefault="0047055B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Melding SGOG bij VAPH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Werkinstructie</w:t>
      </w:r>
    </w:p>
    <w:p w:rsidR="001E0DC8" w:rsidRPr="001E0DC8" w:rsidRDefault="006B0DA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Levensbedreigende situatie</w:t>
      </w:r>
    </w:p>
    <w:p w:rsidR="001E0DC8" w:rsidRPr="001E0DC8" w:rsidRDefault="006B0DA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Levensbedreigende situatie -wachtgsm</w:t>
      </w:r>
    </w:p>
    <w:p w:rsidR="001E0DC8" w:rsidRPr="00DC7461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 xml:space="preserve">De tijdelijke afzonderingsmaatregelen.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 tijdelijke afzondering</w:t>
      </w:r>
    </w:p>
    <w:p w:rsidR="001E0DC8" w:rsidRPr="00DC7461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b/>
          <w:color w:val="008080"/>
          <w:sz w:val="22"/>
          <w:szCs w:val="22"/>
        </w:rPr>
        <w:t>De organisatiegerichte processen</w:t>
      </w:r>
    </w:p>
    <w:p w:rsidR="001E0DC8" w:rsidRPr="00DC7461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>Facilitaire diensten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Infodocument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Grondplan MPI</w:t>
      </w:r>
      <w:r w:rsidR="00055496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Overzicht infrastructuur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Overzicht middelen materiële uitrusting</w:t>
      </w:r>
      <w:r w:rsidR="00834EE0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Visie facilitaire dienstenbeleid</w:t>
      </w:r>
      <w:r w:rsidR="00834EE0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infrastructuur</w:t>
      </w:r>
      <w:r w:rsidR="00E03C64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materiële middelen</w:t>
      </w:r>
      <w:r w:rsidR="00E03C64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>Financieel Administratief beleid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Betalingsopdrachten</w:t>
      </w:r>
      <w:r w:rsidR="002E1FB0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Inningsprocedure</w:t>
      </w:r>
      <w:r w:rsidR="002E1FB0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>Financieel Economisch beleid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Infodocument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Overzicht financiële middelen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Visie financieel economisch beleid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lastRenderedPageBreak/>
        <w:t>Formulier</w:t>
      </w:r>
    </w:p>
    <w:p w:rsidR="001E0DC8" w:rsidRPr="00E64BAC" w:rsidRDefault="001E0DC8" w:rsidP="001E0DC8">
      <w:pPr>
        <w:pStyle w:val="Lijstalinea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Controleverslag aanwenden zakgelden</w:t>
      </w:r>
      <w:r w:rsidR="00A12B1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Controleverslag lastgeving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financiële middelen</w:t>
      </w:r>
      <w:r w:rsidR="00A023A3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 w:rsidRPr="00E64BAC">
        <w:rPr>
          <w:rFonts w:asciiTheme="minorHAnsi" w:hAnsiTheme="minorHAnsi" w:cs="Arial"/>
          <w:sz w:val="22"/>
          <w:szCs w:val="22"/>
        </w:rPr>
        <w:t>Toezichtsraad</w:t>
      </w:r>
      <w:proofErr w:type="spellEnd"/>
      <w:r w:rsidR="00A023A3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>Personeel</w:t>
      </w:r>
      <w:r w:rsidR="00A023A3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Selectie en aanwerving</w:t>
      </w:r>
    </w:p>
    <w:p w:rsid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Formulieren</w:t>
      </w:r>
      <w:r w:rsidR="00EA46D2">
        <w:rPr>
          <w:rFonts w:asciiTheme="minorHAnsi" w:hAnsiTheme="minorHAnsi" w:cs="Arial"/>
          <w:sz w:val="22"/>
          <w:szCs w:val="22"/>
        </w:rPr>
        <w:t xml:space="preserve"> 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Aanwervingsformulier interimaris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Aanwervingsfiche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Checklist introductie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Dimona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Uit-dienst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Identificatiefiche nieuwe medewerker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Sollicitatieformulier MPI</w:t>
      </w:r>
    </w:p>
    <w:p w:rsidR="00861D86" w:rsidRPr="00E64BAC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Voorbereiding kennismakingsgesprek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Functies, functieomschrijvingen en functionarissen</w:t>
      </w:r>
      <w:r w:rsidR="00EA46D2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861D86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61D86">
        <w:rPr>
          <w:rFonts w:asciiTheme="minorHAnsi" w:hAnsiTheme="minorHAnsi" w:cs="Arial"/>
          <w:sz w:val="22"/>
          <w:szCs w:val="22"/>
        </w:rPr>
        <w:t>Procedure selectie en aanwerving</w:t>
      </w:r>
      <w:r w:rsidR="00EA46D2" w:rsidRPr="00861D86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Ondersteunen medewerkers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Formulier</w:t>
      </w:r>
    </w:p>
    <w:p w:rsid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Formulier</w:t>
      </w:r>
      <w:r w:rsidR="000D7D64">
        <w:rPr>
          <w:rFonts w:asciiTheme="minorHAnsi" w:hAnsiTheme="minorHAnsi" w:cs="Arial"/>
          <w:sz w:val="22"/>
          <w:szCs w:val="22"/>
        </w:rPr>
        <w:t>en ontwikkelin</w:t>
      </w:r>
      <w:r w:rsidRPr="00E64BAC">
        <w:rPr>
          <w:rFonts w:asciiTheme="minorHAnsi" w:hAnsiTheme="minorHAnsi" w:cs="Arial"/>
          <w:sz w:val="22"/>
          <w:szCs w:val="22"/>
        </w:rPr>
        <w:t>gsgesprek</w:t>
      </w:r>
      <w:r w:rsidR="00EA46D2">
        <w:rPr>
          <w:rFonts w:asciiTheme="minorHAnsi" w:hAnsiTheme="minorHAnsi" w:cs="Arial"/>
          <w:sz w:val="22"/>
          <w:szCs w:val="22"/>
        </w:rPr>
        <w:t xml:space="preserve"> </w:t>
      </w:r>
    </w:p>
    <w:p w:rsidR="000D7D64" w:rsidRDefault="000D7D64" w:rsidP="000D7D64">
      <w:pPr>
        <w:pStyle w:val="Lijstalinea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Voorbereiding gesprek</w:t>
      </w:r>
    </w:p>
    <w:p w:rsidR="000D7D64" w:rsidRDefault="000D7D64" w:rsidP="000D7D64">
      <w:pPr>
        <w:pStyle w:val="Lijstalinea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Voorbereiding gesprek – kort</w:t>
      </w:r>
    </w:p>
    <w:p w:rsidR="000D7D64" w:rsidRDefault="000D7D64" w:rsidP="000D7D64">
      <w:pPr>
        <w:pStyle w:val="Lijstalinea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Feedbackformulier</w:t>
      </w:r>
    </w:p>
    <w:p w:rsidR="000D7D64" w:rsidRDefault="000D7D64" w:rsidP="000D7D64">
      <w:pPr>
        <w:pStyle w:val="Lijstalinea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Ontwikkelingsplan</w:t>
      </w:r>
    </w:p>
    <w:p w:rsidR="000D7D64" w:rsidRPr="00E64BAC" w:rsidRDefault="000D7D64" w:rsidP="000D7D64">
      <w:pPr>
        <w:pStyle w:val="Lijstalinea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Verslag voor de Personeelsmanager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Protocol opvang en nazorg medewerkers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 ondersteunen en evalueren</w:t>
      </w:r>
      <w:r w:rsidR="00A023A3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Evaluatie personeelsmiddelen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 evaluatie personeelsmiddelen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Vormingsbeleid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Formulier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Checklist vormingsnoden 2010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Checklist vormingsnoden 2011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Evaluatieformulier vorming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Inschrijvingsformulier 2008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 xml:space="preserve">Inschrijvingsformulier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Inventaris van vragen 2010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Inventaris van vragen 2011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Registratieformulier aanwezige deelnemers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 vormingsbeleid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Stroomdiagram vorming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Rijksregister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Rijksregisternummer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HRM informatiedocumenten.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 xml:space="preserve">Overzicht personeelsmiddelen </w:t>
      </w:r>
    </w:p>
    <w:p w:rsidR="001E0DC8" w:rsidRPr="00E64BAC" w:rsidRDefault="00DC7461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Personeelsbestand MPI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Visie HRM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Visie ondersteunen medewerkers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lastRenderedPageBreak/>
        <w:t>Visie vorming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b/>
          <w:color w:val="008080"/>
          <w:sz w:val="22"/>
          <w:szCs w:val="22"/>
        </w:rPr>
        <w:t>Intern</w:t>
      </w:r>
      <w:r w:rsidRPr="00DC7461">
        <w:rPr>
          <w:rFonts w:asciiTheme="minorHAnsi" w:hAnsiTheme="minorHAnsi"/>
          <w:b/>
          <w:color w:val="008080"/>
          <w:sz w:val="22"/>
          <w:szCs w:val="22"/>
        </w:rPr>
        <w:t xml:space="preserve"> overleg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/>
          <w:sz w:val="22"/>
          <w:szCs w:val="22"/>
        </w:rPr>
        <w:t>Beheer en bestuur</w:t>
      </w:r>
      <w:r w:rsidR="00367B6E">
        <w:rPr>
          <w:rFonts w:asciiTheme="minorHAnsi" w:hAnsiTheme="minorHAnsi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/>
          <w:sz w:val="22"/>
          <w:szCs w:val="22"/>
        </w:rPr>
        <w:t>Comité veiligheid en preventie en ondernemingsraad</w:t>
      </w:r>
      <w:r w:rsidR="005D3394">
        <w:rPr>
          <w:rFonts w:asciiTheme="minorHAnsi" w:hAnsiTheme="minorHAnsi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/>
          <w:sz w:val="22"/>
          <w:szCs w:val="22"/>
        </w:rPr>
        <w:t>Directiecomité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/>
          <w:sz w:val="22"/>
          <w:szCs w:val="22"/>
        </w:rPr>
        <w:t>Directieteam</w:t>
      </w:r>
      <w:r w:rsidR="005D3394">
        <w:rPr>
          <w:rFonts w:asciiTheme="minorHAnsi" w:hAnsiTheme="minorHAnsi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/>
          <w:sz w:val="22"/>
          <w:szCs w:val="22"/>
        </w:rPr>
        <w:t>Overleg afdeling minderjarigen overzicht</w:t>
      </w:r>
      <w:r w:rsidR="005D3394">
        <w:rPr>
          <w:rFonts w:asciiTheme="minorHAnsi" w:hAnsiTheme="minorHAnsi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/>
          <w:sz w:val="22"/>
          <w:szCs w:val="22"/>
        </w:rPr>
        <w:t>Overleg afdeling volwassenen</w:t>
      </w:r>
      <w:r w:rsidR="005D3394">
        <w:rPr>
          <w:rFonts w:asciiTheme="minorHAnsi" w:hAnsiTheme="minorHAnsi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E0DC8" w:rsidRPr="00DC7461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DC7461">
        <w:rPr>
          <w:rFonts w:asciiTheme="minorHAnsi" w:hAnsiTheme="minorHAnsi"/>
          <w:b/>
          <w:color w:val="008080"/>
          <w:sz w:val="22"/>
          <w:szCs w:val="22"/>
        </w:rPr>
        <w:t>Extern overleg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/>
          <w:sz w:val="22"/>
          <w:szCs w:val="22"/>
        </w:rPr>
        <w:t>Overzicht overleg extern</w:t>
      </w:r>
      <w:r w:rsidR="005D3394">
        <w:rPr>
          <w:rFonts w:asciiTheme="minorHAnsi" w:hAnsiTheme="minorHAnsi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E0DC8" w:rsidRPr="00DC7461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348"/>
        <w:rPr>
          <w:rFonts w:asciiTheme="minorHAnsi" w:hAnsiTheme="minorHAnsi" w:cs="Arial"/>
          <w:b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b/>
          <w:color w:val="008080"/>
          <w:sz w:val="22"/>
          <w:szCs w:val="22"/>
        </w:rPr>
        <w:t>Het inzetten van de middelen</w:t>
      </w:r>
    </w:p>
    <w:p w:rsidR="001E0DC8" w:rsidRPr="00E64BAC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infrastructuur</w:t>
      </w:r>
    </w:p>
    <w:p w:rsidR="001E0DC8" w:rsidRPr="00E64BAC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financiële middelen</w:t>
      </w:r>
    </w:p>
    <w:p w:rsidR="001E0DC8" w:rsidRPr="00E64BAC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materiële middelen</w:t>
      </w:r>
    </w:p>
    <w:p w:rsidR="001E0DC8" w:rsidRPr="00E64BAC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 evaluatie personeelsmiddelen</w:t>
      </w:r>
    </w:p>
    <w:p w:rsidR="001E0DC8" w:rsidRPr="001E0DC8" w:rsidRDefault="001E0DC8" w:rsidP="001E0DC8">
      <w:pPr>
        <w:pStyle w:val="Lijstaline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E0DC8" w:rsidRPr="00DC7461" w:rsidRDefault="001E0DC8" w:rsidP="001E0DC8">
      <w:pPr>
        <w:pStyle w:val="Lijstalinea"/>
        <w:numPr>
          <w:ilvl w:val="0"/>
          <w:numId w:val="1"/>
        </w:numPr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b/>
          <w:color w:val="008080"/>
          <w:sz w:val="22"/>
          <w:szCs w:val="22"/>
        </w:rPr>
        <w:t>Zelfevaluatie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 xml:space="preserve">Opbouw zelfevaluatie </w:t>
      </w:r>
      <w:r w:rsidR="00DC7461">
        <w:rPr>
          <w:rFonts w:asciiTheme="minorHAnsi" w:hAnsiTheme="minorHAnsi"/>
          <w:sz w:val="22"/>
          <w:szCs w:val="22"/>
          <w:lang w:val="nl-BE"/>
        </w:rPr>
        <w:t>2015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Checklist zelfevaluatie organisatie</w:t>
      </w:r>
      <w:r w:rsidR="00B12C44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Evaluatie infrastructuur</w:t>
      </w:r>
      <w:r w:rsidR="00B12C44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Evaluatie materiële middelen</w:t>
      </w:r>
      <w:r w:rsidR="00B12C44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Kwaliteitsevaluatie schematisch</w:t>
      </w:r>
      <w:r w:rsidR="00B12C44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1E0DC8" w:rsidRDefault="001E0DC8" w:rsidP="005D5984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DC7461">
        <w:rPr>
          <w:rFonts w:asciiTheme="minorHAnsi" w:hAnsiTheme="minorHAnsi"/>
          <w:sz w:val="22"/>
          <w:szCs w:val="22"/>
          <w:lang w:val="nl-BE"/>
        </w:rPr>
        <w:t>Schema kwadrant stuurmodel</w:t>
      </w:r>
      <w:r w:rsidR="00B12C44" w:rsidRPr="00DC7461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6A2A33" w:rsidRDefault="006A2A33" w:rsidP="006A2A33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Opvolging van verbeterpunten uit de commissies</w:t>
      </w:r>
    </w:p>
    <w:p w:rsidR="006A2A33" w:rsidRDefault="006A2A33" w:rsidP="006A2A33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Tevredenheidsmeting</w:t>
      </w:r>
    </w:p>
    <w:p w:rsidR="00DC7461" w:rsidRPr="00DC7461" w:rsidRDefault="00DC7461" w:rsidP="00DC7461">
      <w:pPr>
        <w:pStyle w:val="Lijstalinea"/>
        <w:ind w:left="1440"/>
        <w:rPr>
          <w:rFonts w:asciiTheme="minorHAnsi" w:hAnsiTheme="minorHAnsi"/>
          <w:sz w:val="22"/>
          <w:szCs w:val="22"/>
          <w:lang w:val="nl-BE"/>
        </w:rPr>
      </w:pPr>
    </w:p>
    <w:p w:rsidR="001E0DC8" w:rsidRPr="00DC7461" w:rsidRDefault="001E0DC8" w:rsidP="001E0DC8">
      <w:pPr>
        <w:pStyle w:val="Lijstalinea"/>
        <w:numPr>
          <w:ilvl w:val="0"/>
          <w:numId w:val="1"/>
        </w:numPr>
        <w:rPr>
          <w:rFonts w:asciiTheme="minorHAnsi" w:hAnsiTheme="minorHAnsi"/>
          <w:b/>
          <w:color w:val="008080"/>
          <w:sz w:val="22"/>
          <w:szCs w:val="22"/>
          <w:lang w:val="nl-BE"/>
        </w:rPr>
      </w:pPr>
      <w:r w:rsidRPr="00DC7461">
        <w:rPr>
          <w:rFonts w:asciiTheme="minorHAnsi" w:hAnsiTheme="minorHAnsi"/>
          <w:b/>
          <w:color w:val="008080"/>
          <w:sz w:val="22"/>
          <w:szCs w:val="22"/>
          <w:lang w:val="nl-BE"/>
        </w:rPr>
        <w:t>Beheren van de documenten van het handboek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Beheren en beheersen van het kwaliteitshandboek</w:t>
      </w:r>
      <w:r w:rsidR="00055496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Ontwerpmodel documenten KHB</w:t>
      </w:r>
    </w:p>
    <w:p w:rsidR="001E0DC8" w:rsidRPr="001E0DC8" w:rsidRDefault="001E0DC8" w:rsidP="00114C6B">
      <w:pPr>
        <w:ind w:left="284" w:hanging="284"/>
      </w:pPr>
    </w:p>
    <w:sectPr w:rsidR="001E0DC8" w:rsidRPr="001E0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6B" w:rsidRDefault="00114C6B" w:rsidP="00114C6B">
      <w:pPr>
        <w:spacing w:after="0" w:line="240" w:lineRule="auto"/>
      </w:pPr>
      <w:r>
        <w:separator/>
      </w:r>
    </w:p>
  </w:endnote>
  <w:endnote w:type="continuationSeparator" w:id="0">
    <w:p w:rsidR="00114C6B" w:rsidRDefault="00114C6B" w:rsidP="0011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2A" w:rsidRDefault="004C03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6B" w:rsidRDefault="00114C6B" w:rsidP="00114C6B">
      <w:pPr>
        <w:spacing w:after="0" w:line="240" w:lineRule="auto"/>
      </w:pPr>
      <w:r>
        <w:separator/>
      </w:r>
    </w:p>
  </w:footnote>
  <w:footnote w:type="continuationSeparator" w:id="0">
    <w:p w:rsidR="00114C6B" w:rsidRDefault="00114C6B" w:rsidP="0011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2795"/>
      <w:gridCol w:w="2910"/>
      <w:gridCol w:w="637"/>
    </w:tblGrid>
    <w:tr w:rsidR="003C637B" w:rsidTr="00C46FF5">
      <w:tc>
        <w:tcPr>
          <w:tcW w:w="2870" w:type="dxa"/>
          <w:tcBorders>
            <w:right w:val="nil"/>
          </w:tcBorders>
          <w:shd w:val="clear" w:color="auto" w:fill="BFBFBF" w:themeFill="background1" w:themeFillShade="BF"/>
        </w:tcPr>
        <w:p w:rsidR="003C637B" w:rsidRDefault="003C637B" w:rsidP="003C637B">
          <w:pPr>
            <w:pStyle w:val="Koptekst"/>
            <w:jc w:val="center"/>
            <w:rPr>
              <w:rFonts w:ascii="Arial" w:hAnsi="Arial"/>
              <w:b/>
              <w:noProof/>
              <w:lang w:eastAsia="nl-BE"/>
            </w:rPr>
          </w:pPr>
          <w:r>
            <w:rPr>
              <w:rFonts w:ascii="Arial" w:hAnsi="Arial"/>
              <w:b/>
              <w:noProof/>
              <w:lang w:eastAsia="nl-BE"/>
            </w:rPr>
            <w:drawing>
              <wp:inline distT="0" distB="0" distL="0" distR="0" wp14:anchorId="1C8B86E7" wp14:editId="2FC2FC79">
                <wp:extent cx="1762125" cy="228600"/>
                <wp:effectExtent l="0" t="0" r="9525" b="0"/>
                <wp:docPr id="1" name="Afbeelding 1" descr="logom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  <w:gridSpan w:val="3"/>
          <w:tcBorders>
            <w:left w:val="nil"/>
          </w:tcBorders>
          <w:shd w:val="clear" w:color="auto" w:fill="BFBFBF" w:themeFill="background1" w:themeFillShade="BF"/>
          <w:vAlign w:val="center"/>
        </w:tcPr>
        <w:p w:rsidR="003C637B" w:rsidRPr="003C637B" w:rsidRDefault="003C637B" w:rsidP="003C637B">
          <w:pPr>
            <w:pStyle w:val="Koptekst"/>
            <w:tabs>
              <w:tab w:val="left" w:pos="1470"/>
            </w:tabs>
            <w:jc w:val="center"/>
            <w:rPr>
              <w:rStyle w:val="Paginanummer"/>
              <w:b/>
              <w:sz w:val="24"/>
              <w:szCs w:val="24"/>
            </w:rPr>
          </w:pPr>
          <w:r w:rsidRPr="003C637B">
            <w:rPr>
              <w:rStyle w:val="Paginanummer"/>
              <w:b/>
              <w:sz w:val="24"/>
              <w:szCs w:val="24"/>
            </w:rPr>
            <w:t>KWALITEITSHANDBOEK</w:t>
          </w:r>
        </w:p>
      </w:tc>
    </w:tr>
    <w:tr w:rsidR="003C637B" w:rsidTr="003C637B">
      <w:tc>
        <w:tcPr>
          <w:tcW w:w="5665" w:type="dxa"/>
          <w:gridSpan w:val="2"/>
          <w:shd w:val="clear" w:color="auto" w:fill="F2F2F2" w:themeFill="background1" w:themeFillShade="F2"/>
        </w:tcPr>
        <w:p w:rsidR="003C637B" w:rsidRPr="003C637B" w:rsidRDefault="003C637B" w:rsidP="003C637B">
          <w:pPr>
            <w:pStyle w:val="Koptekst"/>
            <w:rPr>
              <w:b/>
            </w:rPr>
          </w:pPr>
        </w:p>
        <w:p w:rsidR="003C637B" w:rsidRPr="003C637B" w:rsidRDefault="003C637B" w:rsidP="003C637B">
          <w:pPr>
            <w:pStyle w:val="Koptekst"/>
            <w:rPr>
              <w:b/>
            </w:rPr>
          </w:pPr>
          <w:r w:rsidRPr="003C637B">
            <w:rPr>
              <w:b/>
            </w:rPr>
            <w:t>Hoofdstuk 01: Structuur van het handboek</w:t>
          </w:r>
        </w:p>
        <w:p w:rsidR="003C637B" w:rsidRPr="005C7360" w:rsidRDefault="003C637B" w:rsidP="003C637B">
          <w:pPr>
            <w:pStyle w:val="Koptekst"/>
            <w:rPr>
              <w:b/>
              <w:color w:val="008080"/>
            </w:rPr>
          </w:pPr>
          <w:r w:rsidRPr="003C637B">
            <w:rPr>
              <w:b/>
              <w:color w:val="008080"/>
            </w:rPr>
            <w:t xml:space="preserve">Document: </w:t>
          </w:r>
          <w:r w:rsidRPr="005C7360">
            <w:rPr>
              <w:b/>
              <w:color w:val="008080"/>
            </w:rPr>
            <w:t>Structuur van het handboek</w:t>
          </w:r>
        </w:p>
        <w:p w:rsidR="003C637B" w:rsidRPr="003C637B" w:rsidRDefault="003C637B" w:rsidP="003C637B">
          <w:pPr>
            <w:pStyle w:val="Koptekst"/>
            <w:rPr>
              <w:b/>
            </w:rPr>
          </w:pPr>
        </w:p>
      </w:tc>
      <w:tc>
        <w:tcPr>
          <w:tcW w:w="2910" w:type="dxa"/>
          <w:shd w:val="clear" w:color="auto" w:fill="F2F2F2" w:themeFill="background1" w:themeFillShade="F2"/>
        </w:tcPr>
        <w:p w:rsidR="003C637B" w:rsidRPr="003C637B" w:rsidRDefault="003C637B" w:rsidP="003C637B">
          <w:pPr>
            <w:pStyle w:val="Koptekst"/>
            <w:rPr>
              <w:b/>
            </w:rPr>
          </w:pPr>
        </w:p>
        <w:p w:rsidR="003C637B" w:rsidRPr="003C637B" w:rsidRDefault="001A4532" w:rsidP="003C637B">
          <w:pPr>
            <w:pStyle w:val="Koptekst"/>
            <w:rPr>
              <w:b/>
            </w:rPr>
          </w:pPr>
          <w:r>
            <w:rPr>
              <w:b/>
            </w:rPr>
            <w:t>Versie 2017/2</w:t>
          </w:r>
        </w:p>
        <w:p w:rsidR="003C637B" w:rsidRPr="003C637B" w:rsidRDefault="003C637B" w:rsidP="003C637B">
          <w:pPr>
            <w:pStyle w:val="Koptekst"/>
            <w:rPr>
              <w:b/>
            </w:rPr>
          </w:pPr>
          <w:r w:rsidRPr="003C637B">
            <w:rPr>
              <w:b/>
            </w:rPr>
            <w:t>Dana Keustermans</w:t>
          </w:r>
        </w:p>
        <w:p w:rsidR="003C637B" w:rsidRPr="003C637B" w:rsidRDefault="003C637B" w:rsidP="003C637B">
          <w:pPr>
            <w:pStyle w:val="Koptekst"/>
            <w:rPr>
              <w:b/>
            </w:rPr>
          </w:pPr>
          <w:r w:rsidRPr="003C637B">
            <w:rPr>
              <w:b/>
            </w:rPr>
            <w:t xml:space="preserve">Evaluatiefrequentie: </w:t>
          </w:r>
        </w:p>
      </w:tc>
      <w:tc>
        <w:tcPr>
          <w:tcW w:w="637" w:type="dxa"/>
          <w:shd w:val="clear" w:color="auto" w:fill="F2F2F2" w:themeFill="background1" w:themeFillShade="F2"/>
        </w:tcPr>
        <w:p w:rsidR="003C637B" w:rsidRPr="003C637B" w:rsidRDefault="003C637B" w:rsidP="003C637B">
          <w:pPr>
            <w:pStyle w:val="Koptekst"/>
            <w:rPr>
              <w:rStyle w:val="Paginanummer"/>
              <w:b/>
            </w:rPr>
          </w:pPr>
        </w:p>
        <w:p w:rsidR="003C637B" w:rsidRPr="003C637B" w:rsidRDefault="003C637B" w:rsidP="003C637B">
          <w:pPr>
            <w:pStyle w:val="Koptekst"/>
            <w:rPr>
              <w:b/>
            </w:rPr>
          </w:pPr>
          <w:r w:rsidRPr="003C637B">
            <w:rPr>
              <w:rStyle w:val="Paginanummer"/>
              <w:b/>
            </w:rPr>
            <w:fldChar w:fldCharType="begin"/>
          </w:r>
          <w:r w:rsidRPr="003C637B">
            <w:rPr>
              <w:rStyle w:val="Paginanummer"/>
              <w:b/>
            </w:rPr>
            <w:instrText xml:space="preserve"> PAGE </w:instrText>
          </w:r>
          <w:r w:rsidRPr="003C637B">
            <w:rPr>
              <w:rStyle w:val="Paginanummer"/>
              <w:b/>
            </w:rPr>
            <w:fldChar w:fldCharType="separate"/>
          </w:r>
          <w:r w:rsidR="00CE5026">
            <w:rPr>
              <w:rStyle w:val="Paginanummer"/>
              <w:b/>
              <w:noProof/>
            </w:rPr>
            <w:t>2</w:t>
          </w:r>
          <w:r w:rsidRPr="003C637B">
            <w:rPr>
              <w:rStyle w:val="Paginanummer"/>
              <w:b/>
            </w:rPr>
            <w:fldChar w:fldCharType="end"/>
          </w:r>
          <w:r w:rsidRPr="003C637B">
            <w:rPr>
              <w:rStyle w:val="Paginanummer"/>
              <w:b/>
            </w:rPr>
            <w:t>/</w:t>
          </w:r>
          <w:r w:rsidRPr="003C637B">
            <w:rPr>
              <w:rStyle w:val="Paginanummer"/>
              <w:b/>
            </w:rPr>
            <w:fldChar w:fldCharType="begin"/>
          </w:r>
          <w:r w:rsidRPr="003C637B">
            <w:rPr>
              <w:rStyle w:val="Paginanummer"/>
              <w:b/>
            </w:rPr>
            <w:instrText xml:space="preserve"> NUMPAGES </w:instrText>
          </w:r>
          <w:r w:rsidRPr="003C637B">
            <w:rPr>
              <w:rStyle w:val="Paginanummer"/>
              <w:b/>
            </w:rPr>
            <w:fldChar w:fldCharType="separate"/>
          </w:r>
          <w:r w:rsidR="00CE5026">
            <w:rPr>
              <w:rStyle w:val="Paginanummer"/>
              <w:b/>
              <w:noProof/>
            </w:rPr>
            <w:t>5</w:t>
          </w:r>
          <w:r w:rsidRPr="003C637B">
            <w:rPr>
              <w:rStyle w:val="Paginanummer"/>
              <w:b/>
            </w:rPr>
            <w:fldChar w:fldCharType="end"/>
          </w:r>
        </w:p>
      </w:tc>
    </w:tr>
  </w:tbl>
  <w:p w:rsidR="003C637B" w:rsidRDefault="003C637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F9A"/>
    <w:multiLevelType w:val="multilevel"/>
    <w:tmpl w:val="583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A35E24"/>
    <w:multiLevelType w:val="hybridMultilevel"/>
    <w:tmpl w:val="B470CA3A"/>
    <w:lvl w:ilvl="0" w:tplc="2F3434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239F9"/>
    <w:multiLevelType w:val="hybridMultilevel"/>
    <w:tmpl w:val="FB882988"/>
    <w:lvl w:ilvl="0" w:tplc="749292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11"/>
    <w:rsid w:val="000029FD"/>
    <w:rsid w:val="00050E1C"/>
    <w:rsid w:val="00055496"/>
    <w:rsid w:val="0007646D"/>
    <w:rsid w:val="000D7D64"/>
    <w:rsid w:val="00114C6B"/>
    <w:rsid w:val="001A3583"/>
    <w:rsid w:val="001A4532"/>
    <w:rsid w:val="001E0DC8"/>
    <w:rsid w:val="00231B50"/>
    <w:rsid w:val="00241364"/>
    <w:rsid w:val="002E1FB0"/>
    <w:rsid w:val="00367B6E"/>
    <w:rsid w:val="00396212"/>
    <w:rsid w:val="003C637B"/>
    <w:rsid w:val="00404A39"/>
    <w:rsid w:val="0047055B"/>
    <w:rsid w:val="004C032A"/>
    <w:rsid w:val="004F524C"/>
    <w:rsid w:val="005176EC"/>
    <w:rsid w:val="005C7360"/>
    <w:rsid w:val="005D3394"/>
    <w:rsid w:val="006A2A33"/>
    <w:rsid w:val="006B0DA8"/>
    <w:rsid w:val="007256A9"/>
    <w:rsid w:val="00834EE0"/>
    <w:rsid w:val="00861D86"/>
    <w:rsid w:val="008E5181"/>
    <w:rsid w:val="00940D84"/>
    <w:rsid w:val="00946F14"/>
    <w:rsid w:val="00A023A3"/>
    <w:rsid w:val="00A12B11"/>
    <w:rsid w:val="00A27CF5"/>
    <w:rsid w:val="00A53C34"/>
    <w:rsid w:val="00B008FA"/>
    <w:rsid w:val="00B12C44"/>
    <w:rsid w:val="00CA1711"/>
    <w:rsid w:val="00CE5026"/>
    <w:rsid w:val="00D33111"/>
    <w:rsid w:val="00D9452C"/>
    <w:rsid w:val="00DC7461"/>
    <w:rsid w:val="00E03C64"/>
    <w:rsid w:val="00E31459"/>
    <w:rsid w:val="00E64BAC"/>
    <w:rsid w:val="00E661CA"/>
    <w:rsid w:val="00EA46D2"/>
    <w:rsid w:val="00F22174"/>
    <w:rsid w:val="00F50379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8C58835-C022-4CCB-9EA6-1FB7E18D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1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C6B"/>
  </w:style>
  <w:style w:type="paragraph" w:styleId="Voettekst">
    <w:name w:val="footer"/>
    <w:basedOn w:val="Standaard"/>
    <w:link w:val="VoettekstChar"/>
    <w:uiPriority w:val="99"/>
    <w:unhideWhenUsed/>
    <w:rsid w:val="0011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C6B"/>
  </w:style>
  <w:style w:type="paragraph" w:styleId="Lijstalinea">
    <w:name w:val="List Paragraph"/>
    <w:basedOn w:val="Standaard"/>
    <w:uiPriority w:val="34"/>
    <w:qFormat/>
    <w:rsid w:val="001E0DC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0"/>
      <w:szCs w:val="24"/>
      <w:lang w:val="nl-NL" w:eastAsia="nl-NL"/>
    </w:rPr>
  </w:style>
  <w:style w:type="character" w:styleId="Paginanummer">
    <w:name w:val="page number"/>
    <w:basedOn w:val="Standaardalinea-lettertype"/>
    <w:rsid w:val="003C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93C7-C242-4C39-9974-D3200939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Keustermans</dc:creator>
  <cp:keywords/>
  <dc:description/>
  <cp:lastModifiedBy>Dana Keustermans</cp:lastModifiedBy>
  <cp:revision>15</cp:revision>
  <dcterms:created xsi:type="dcterms:W3CDTF">2017-08-03T11:51:00Z</dcterms:created>
  <dcterms:modified xsi:type="dcterms:W3CDTF">2017-11-16T13:02:00Z</dcterms:modified>
</cp:coreProperties>
</file>